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47" w:rsidRDefault="001E7647" w:rsidP="001E7647">
      <w:pPr>
        <w:pStyle w:val="Nadpis1"/>
        <w:ind w:left="432" w:hanging="432"/>
        <w:jc w:val="center"/>
        <w:rPr>
          <w:rFonts w:asciiTheme="minorHAnsi" w:hAnsiTheme="minorHAnsi"/>
          <w:smallCaps w:val="0"/>
          <w:sz w:val="24"/>
          <w:szCs w:val="28"/>
        </w:rPr>
      </w:pPr>
      <w:r>
        <w:rPr>
          <w:rFonts w:asciiTheme="minorHAnsi" w:hAnsiTheme="minorHAnsi"/>
          <w:smallCaps w:val="0"/>
          <w:sz w:val="24"/>
          <w:szCs w:val="28"/>
        </w:rPr>
        <w:t>NABÍZENÁ TÉMATA</w:t>
      </w:r>
      <w:r w:rsidR="001B05E2">
        <w:rPr>
          <w:rFonts w:asciiTheme="minorHAnsi" w:hAnsiTheme="minorHAnsi"/>
          <w:smallCaps w:val="0"/>
          <w:sz w:val="24"/>
          <w:szCs w:val="28"/>
        </w:rPr>
        <w:t xml:space="preserve"> </w:t>
      </w:r>
      <w:bookmarkStart w:id="0" w:name="_GoBack"/>
      <w:r w:rsidR="001B05E2">
        <w:rPr>
          <w:rFonts w:asciiTheme="minorHAnsi" w:hAnsiTheme="minorHAnsi"/>
          <w:smallCaps w:val="0"/>
          <w:sz w:val="24"/>
          <w:szCs w:val="28"/>
        </w:rPr>
        <w:t>DISERTAČNÍCH PROJEKTŮ</w:t>
      </w:r>
      <w:r>
        <w:rPr>
          <w:rFonts w:asciiTheme="minorHAnsi" w:hAnsiTheme="minorHAnsi"/>
          <w:smallCaps w:val="0"/>
          <w:sz w:val="24"/>
          <w:szCs w:val="28"/>
        </w:rPr>
        <w:t xml:space="preserve"> </w:t>
      </w:r>
      <w:bookmarkEnd w:id="0"/>
      <w:r>
        <w:rPr>
          <w:rFonts w:asciiTheme="minorHAnsi" w:hAnsiTheme="minorHAnsi"/>
          <w:smallCaps w:val="0"/>
          <w:sz w:val="24"/>
          <w:szCs w:val="28"/>
        </w:rPr>
        <w:t>PRO AKADEMICKÝ ROK 2020/2021</w:t>
      </w:r>
    </w:p>
    <w:p w:rsidR="00FD21C6" w:rsidRPr="00FD21C6" w:rsidRDefault="00FD21C6" w:rsidP="001E7647">
      <w:pPr>
        <w:pStyle w:val="Nadpis1"/>
        <w:ind w:left="432" w:hanging="432"/>
        <w:jc w:val="center"/>
        <w:rPr>
          <w:rFonts w:asciiTheme="minorHAnsi" w:eastAsia="Times New Roman" w:hAnsiTheme="minorHAnsi"/>
          <w:smallCaps w:val="0"/>
          <w:sz w:val="24"/>
        </w:rPr>
      </w:pPr>
      <w:r w:rsidRPr="00FD21C6">
        <w:rPr>
          <w:rFonts w:asciiTheme="minorHAnsi" w:eastAsia="Times New Roman" w:hAnsiTheme="minorHAnsi"/>
          <w:smallCaps w:val="0"/>
          <w:sz w:val="24"/>
        </w:rPr>
        <w:t>PhDr. Martin Dolejš, Ph.D.</w:t>
      </w:r>
    </w:p>
    <w:p w:rsidR="00FD21C6" w:rsidRPr="00485F62" w:rsidRDefault="00FD21C6" w:rsidP="00FD21C6">
      <w:pPr>
        <w:spacing w:after="0" w:line="240" w:lineRule="auto"/>
        <w:rPr>
          <w:b/>
        </w:rPr>
      </w:pPr>
      <w:r w:rsidRPr="00485F62">
        <w:rPr>
          <w:b/>
        </w:rPr>
        <w:t>Tvorba škály na měření faktoru vyhledávaní vzrušení u adolescentů a jeho standardizace</w:t>
      </w:r>
    </w:p>
    <w:p w:rsidR="00FD21C6" w:rsidRDefault="00FD21C6" w:rsidP="00FD21C6">
      <w:pPr>
        <w:spacing w:after="0" w:line="240" w:lineRule="auto"/>
      </w:pPr>
      <w:r>
        <w:t>Obor: Pedagogická psychologie</w:t>
      </w:r>
    </w:p>
    <w:p w:rsidR="00FD21C6" w:rsidRDefault="00FD21C6" w:rsidP="00FD21C6">
      <w:pPr>
        <w:spacing w:after="0" w:line="240" w:lineRule="auto"/>
      </w:pPr>
      <w:r>
        <w:t>Výzkumná oblast: Poradenská, pedagogická a školní psychologie</w:t>
      </w:r>
    </w:p>
    <w:p w:rsidR="00FD21C6" w:rsidRDefault="00FD21C6" w:rsidP="00FD21C6">
      <w:pPr>
        <w:spacing w:after="0" w:line="240" w:lineRule="auto"/>
      </w:pPr>
      <w:r>
        <w:t>Školitel: PhDr. Martin Dolejš, Ph.D.</w:t>
      </w:r>
    </w:p>
    <w:p w:rsidR="00FD21C6" w:rsidRDefault="00FD21C6" w:rsidP="00FD21C6">
      <w:pPr>
        <w:spacing w:after="0" w:line="240" w:lineRule="auto"/>
      </w:pPr>
      <w:r>
        <w:t>Bližší informace u dr. Dolejše</w:t>
      </w:r>
    </w:p>
    <w:p w:rsidR="00FD21C6" w:rsidRDefault="00FD21C6" w:rsidP="00FD21C6">
      <w:pPr>
        <w:spacing w:after="0" w:line="240" w:lineRule="auto"/>
      </w:pPr>
    </w:p>
    <w:p w:rsidR="00FD21C6" w:rsidRPr="00485F62" w:rsidRDefault="00FD21C6" w:rsidP="00FD21C6">
      <w:pPr>
        <w:spacing w:after="0" w:line="240" w:lineRule="auto"/>
        <w:rPr>
          <w:b/>
        </w:rPr>
      </w:pPr>
      <w:r w:rsidRPr="00485F62">
        <w:rPr>
          <w:b/>
        </w:rPr>
        <w:t>Výzkum závislostí v online prostředí (závislost na internetu, počítačových hrách, sociálních sítích atd.) a tvorba škál na měření těchto závislostí a jejich standardizace</w:t>
      </w:r>
    </w:p>
    <w:p w:rsidR="00FD21C6" w:rsidRDefault="00FD21C6" w:rsidP="00FD21C6">
      <w:pPr>
        <w:spacing w:after="0" w:line="240" w:lineRule="auto"/>
      </w:pPr>
      <w:r>
        <w:t>Obor: Pedagogická psychologie</w:t>
      </w:r>
    </w:p>
    <w:p w:rsidR="00FD21C6" w:rsidRDefault="00FD21C6" w:rsidP="00FD21C6">
      <w:pPr>
        <w:spacing w:after="0" w:line="240" w:lineRule="auto"/>
      </w:pPr>
      <w:r>
        <w:t>Výzkumná oblast: Poradenská, pedagogická a školní psychologie</w:t>
      </w:r>
    </w:p>
    <w:p w:rsidR="00FD21C6" w:rsidRDefault="00FD21C6" w:rsidP="00FD21C6">
      <w:pPr>
        <w:spacing w:after="0" w:line="240" w:lineRule="auto"/>
      </w:pPr>
      <w:r>
        <w:t>Školitel: PhDr. Martin Dolejš, Ph.D.</w:t>
      </w:r>
    </w:p>
    <w:p w:rsidR="00FD21C6" w:rsidRDefault="00FD21C6" w:rsidP="00FD21C6">
      <w:pPr>
        <w:spacing w:after="0" w:line="240" w:lineRule="auto"/>
      </w:pPr>
      <w:r>
        <w:t>Bližší informace u dr. Dolejše</w:t>
      </w:r>
    </w:p>
    <w:p w:rsidR="00FD21C6" w:rsidRDefault="00FD21C6" w:rsidP="00FD21C6">
      <w:pPr>
        <w:spacing w:after="0" w:line="240" w:lineRule="auto"/>
      </w:pPr>
    </w:p>
    <w:p w:rsidR="00FD21C6" w:rsidRPr="00485F62" w:rsidRDefault="00FD21C6" w:rsidP="00FD21C6">
      <w:pPr>
        <w:spacing w:after="0" w:line="240" w:lineRule="auto"/>
        <w:rPr>
          <w:b/>
        </w:rPr>
      </w:pPr>
      <w:r w:rsidRPr="00485F62">
        <w:rPr>
          <w:b/>
        </w:rPr>
        <w:t>Výzkum protektivních faktorů souvisejících s rizikovým chováním u adolescentů</w:t>
      </w:r>
    </w:p>
    <w:p w:rsidR="00FD21C6" w:rsidRDefault="00FD21C6" w:rsidP="00FD21C6">
      <w:pPr>
        <w:spacing w:after="0" w:line="240" w:lineRule="auto"/>
      </w:pPr>
      <w:r>
        <w:t>Obor: Pedagogická psychologie</w:t>
      </w:r>
    </w:p>
    <w:p w:rsidR="00FD21C6" w:rsidRDefault="00FD21C6" w:rsidP="00FD21C6">
      <w:pPr>
        <w:spacing w:after="0" w:line="240" w:lineRule="auto"/>
      </w:pPr>
      <w:r>
        <w:t>Výzkumná oblast: Poradenská, pedagogická a školní psychologie</w:t>
      </w:r>
    </w:p>
    <w:p w:rsidR="00FD21C6" w:rsidRDefault="00FD21C6" w:rsidP="00FD21C6">
      <w:pPr>
        <w:spacing w:after="0" w:line="240" w:lineRule="auto"/>
      </w:pPr>
      <w:r>
        <w:t>Školitel: PhDr. Martin Dolejš, Ph.D.</w:t>
      </w:r>
    </w:p>
    <w:p w:rsidR="00FD21C6" w:rsidRDefault="00FD21C6" w:rsidP="00FD21C6">
      <w:pPr>
        <w:spacing w:after="0" w:line="240" w:lineRule="auto"/>
      </w:pPr>
      <w:r>
        <w:t>Bližší informace u dr. Dolejše</w:t>
      </w:r>
    </w:p>
    <w:p w:rsidR="00FD21C6" w:rsidRDefault="00FD21C6" w:rsidP="00FD21C6">
      <w:pPr>
        <w:spacing w:after="0" w:line="240" w:lineRule="auto"/>
      </w:pPr>
    </w:p>
    <w:p w:rsidR="00FD21C6" w:rsidRPr="00485F62" w:rsidRDefault="00FD21C6" w:rsidP="00FD21C6">
      <w:pPr>
        <w:spacing w:after="0" w:line="240" w:lineRule="auto"/>
        <w:rPr>
          <w:b/>
        </w:rPr>
      </w:pPr>
      <w:r w:rsidRPr="00485F62">
        <w:rPr>
          <w:b/>
        </w:rPr>
        <w:t>Tvorba a standardizace psychodiagnostického nástroje na vybraný psychologický fenomén</w:t>
      </w:r>
    </w:p>
    <w:p w:rsidR="00FD21C6" w:rsidRDefault="00FD21C6" w:rsidP="00FD21C6">
      <w:pPr>
        <w:spacing w:after="0" w:line="240" w:lineRule="auto"/>
      </w:pPr>
      <w:r>
        <w:t>Obor: Pedagogická psychologie</w:t>
      </w:r>
    </w:p>
    <w:p w:rsidR="00FD21C6" w:rsidRDefault="00FD21C6" w:rsidP="00FD21C6">
      <w:pPr>
        <w:spacing w:after="0" w:line="240" w:lineRule="auto"/>
      </w:pPr>
      <w:r>
        <w:t>Výzkumná oblast: Poradenská, pedagogická a školní psychologie</w:t>
      </w:r>
    </w:p>
    <w:p w:rsidR="00FD21C6" w:rsidRDefault="00FD21C6" w:rsidP="00FD21C6">
      <w:pPr>
        <w:spacing w:after="0" w:line="240" w:lineRule="auto"/>
      </w:pPr>
      <w:r>
        <w:t>Školitel: PhDr. Martin Dolejš, Ph.D.</w:t>
      </w:r>
    </w:p>
    <w:p w:rsidR="00FD21C6" w:rsidRDefault="00FD21C6" w:rsidP="00FD21C6">
      <w:pPr>
        <w:spacing w:after="0" w:line="240" w:lineRule="auto"/>
      </w:pPr>
      <w:r>
        <w:t>Bližší informace u dr. Dolejše</w:t>
      </w:r>
    </w:p>
    <w:p w:rsidR="00881C0F" w:rsidRDefault="00881C0F"/>
    <w:sectPr w:rsidR="0088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13E42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C6"/>
    <w:rsid w:val="001B05E2"/>
    <w:rsid w:val="001E7647"/>
    <w:rsid w:val="00756CE8"/>
    <w:rsid w:val="00881C0F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EBCE"/>
  <w15:chartTrackingRefBased/>
  <w15:docId w15:val="{B58EE773-4474-4021-80AE-A49B3E97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1C6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FD21C6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21C6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2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21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21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21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21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21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21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1C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FD21C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21C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21C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21C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21C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21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21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21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2FB78-426C-4075-BA27-4FAE7595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71412-E513-43A5-BA28-CD29B779F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E680E-B80E-48B4-88CE-9D77CEE51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FF-KP-Probook</dc:creator>
  <cp:keywords/>
  <dc:description/>
  <cp:lastModifiedBy>FF-KP-Probook</cp:lastModifiedBy>
  <cp:revision>4</cp:revision>
  <dcterms:created xsi:type="dcterms:W3CDTF">2020-07-17T22:27:00Z</dcterms:created>
  <dcterms:modified xsi:type="dcterms:W3CDTF">2020-07-17T22:54:00Z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